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CC9D" w14:textId="16BD7249" w:rsidR="00E648A8" w:rsidRDefault="00E648A8" w:rsidP="00F677BC">
      <w:pPr>
        <w:jc w:val="center"/>
        <w:rPr>
          <w:rFonts w:ascii="Arial" w:hAnsi="Arial" w:cs="Arial"/>
          <w:b/>
          <w:bCs/>
          <w:sz w:val="20"/>
          <w:szCs w:val="20"/>
        </w:rPr>
      </w:pPr>
      <w:r>
        <w:rPr>
          <w:rFonts w:ascii="Arial" w:hAnsi="Arial" w:cs="Arial"/>
          <w:noProof/>
          <w:sz w:val="20"/>
          <w:szCs w:val="20"/>
        </w:rPr>
        <w:drawing>
          <wp:inline distT="0" distB="0" distL="0" distR="0" wp14:anchorId="7349F2BF" wp14:editId="29370120">
            <wp:extent cx="2567940" cy="1048302"/>
            <wp:effectExtent l="0" t="0" r="3810" b="0"/>
            <wp:docPr id="1099880535"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80535" name="Picture 1" descr="A blue and grey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95319" cy="1059479"/>
                    </a:xfrm>
                    <a:prstGeom prst="rect">
                      <a:avLst/>
                    </a:prstGeom>
                  </pic:spPr>
                </pic:pic>
              </a:graphicData>
            </a:graphic>
          </wp:inline>
        </w:drawing>
      </w:r>
      <w:r w:rsidR="001D7DEB">
        <w:rPr>
          <w:rFonts w:ascii="Arial" w:hAnsi="Arial" w:cs="Arial"/>
          <w:noProof/>
          <w:sz w:val="20"/>
          <w:szCs w:val="20"/>
        </w:rPr>
        <w:t xml:space="preserve">      </w:t>
      </w:r>
      <w:r w:rsidR="00D20CF3">
        <w:rPr>
          <w:rFonts w:ascii="Arial" w:hAnsi="Arial" w:cs="Arial"/>
          <w:noProof/>
          <w:sz w:val="20"/>
          <w:szCs w:val="20"/>
        </w:rPr>
        <w:t xml:space="preserve">        </w:t>
      </w:r>
    </w:p>
    <w:p w14:paraId="1D9F7068" w14:textId="70E63BF9" w:rsidR="00F677BC" w:rsidRPr="00F332FC" w:rsidRDefault="00F677BC" w:rsidP="00F677B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8A80BB1" w14:textId="77777777" w:rsidR="00F677BC" w:rsidRPr="001A76D7" w:rsidRDefault="00F677BC" w:rsidP="00F677BC">
      <w:pPr>
        <w:ind w:right="-187"/>
        <w:jc w:val="center"/>
        <w:rPr>
          <w:rFonts w:ascii="Arial" w:hAnsi="Arial" w:cs="Arial"/>
          <w:b/>
          <w:i/>
          <w:color w:val="000000"/>
          <w:sz w:val="32"/>
          <w:szCs w:val="32"/>
          <w:u w:val="single"/>
        </w:rPr>
      </w:pPr>
      <w:r>
        <w:rPr>
          <w:rFonts w:ascii="Arial" w:hAnsi="Arial" w:cs="Arial"/>
          <w:b/>
          <w:i/>
          <w:color w:val="000000"/>
          <w:sz w:val="32"/>
          <w:szCs w:val="32"/>
          <w:u w:val="single"/>
        </w:rPr>
        <w:t>Press Release</w:t>
      </w:r>
    </w:p>
    <w:p w14:paraId="55BA9760" w14:textId="77777777" w:rsidR="00F677BC" w:rsidRDefault="00F677BC" w:rsidP="00B17E2D">
      <w:pPr>
        <w:rPr>
          <w:rFonts w:ascii="Arial" w:hAnsi="Arial" w:cs="Arial"/>
          <w:b/>
          <w:bCs/>
          <w:sz w:val="20"/>
          <w:szCs w:val="20"/>
        </w:rPr>
      </w:pPr>
    </w:p>
    <w:p w14:paraId="16C56F38" w14:textId="31186571" w:rsidR="00B17E2D" w:rsidRDefault="007C524B" w:rsidP="00B17E2D">
      <w:pPr>
        <w:rPr>
          <w:rFonts w:ascii="Arial" w:hAnsi="Arial" w:cs="Arial"/>
          <w:sz w:val="20"/>
          <w:szCs w:val="20"/>
        </w:rPr>
      </w:pPr>
      <w:r>
        <w:rPr>
          <w:rFonts w:ascii="Arial" w:hAnsi="Arial" w:cs="Arial"/>
          <w:b/>
          <w:bCs/>
          <w:sz w:val="20"/>
          <w:szCs w:val="20"/>
        </w:rPr>
        <w:t>FOR IMMEDIATE RELEASE</w:t>
      </w:r>
      <w:r w:rsidR="006D066F" w:rsidRPr="00F332FC">
        <w:rPr>
          <w:rFonts w:ascii="Arial" w:hAnsi="Arial" w:cs="Arial"/>
          <w:sz w:val="20"/>
          <w:szCs w:val="20"/>
        </w:rPr>
        <w:t>:</w:t>
      </w:r>
      <w:r w:rsidR="00BF195D">
        <w:rPr>
          <w:rFonts w:ascii="Arial" w:hAnsi="Arial" w:cs="Arial"/>
          <w:sz w:val="20"/>
          <w:szCs w:val="20"/>
        </w:rPr>
        <w:t xml:space="preserve"> </w:t>
      </w:r>
      <w:r w:rsidR="00B17E2D">
        <w:rPr>
          <w:rFonts w:ascii="Arial" w:hAnsi="Arial" w:cs="Arial"/>
          <w:sz w:val="20"/>
          <w:szCs w:val="20"/>
        </w:rPr>
        <w:t xml:space="preserve"> </w:t>
      </w:r>
      <w:r w:rsidR="00B17E2D">
        <w:rPr>
          <w:rFonts w:ascii="Arial" w:hAnsi="Arial" w:cs="Arial"/>
          <w:sz w:val="20"/>
          <w:szCs w:val="20"/>
        </w:rPr>
        <w:tab/>
      </w:r>
      <w:r w:rsidR="00B17E2D">
        <w:rPr>
          <w:rFonts w:ascii="Arial" w:hAnsi="Arial" w:cs="Arial"/>
          <w:sz w:val="20"/>
          <w:szCs w:val="20"/>
        </w:rPr>
        <w:tab/>
      </w:r>
      <w:r w:rsidR="00B17E2D">
        <w:rPr>
          <w:rFonts w:ascii="Arial" w:hAnsi="Arial" w:cs="Arial"/>
          <w:sz w:val="20"/>
          <w:szCs w:val="20"/>
        </w:rPr>
        <w:tab/>
      </w:r>
      <w:r w:rsidR="00BF195D">
        <w:rPr>
          <w:rFonts w:ascii="Arial" w:hAnsi="Arial" w:cs="Arial"/>
          <w:sz w:val="20"/>
          <w:szCs w:val="20"/>
        </w:rPr>
        <w:t xml:space="preserve">       </w:t>
      </w:r>
      <w:r w:rsidR="00F712B0">
        <w:rPr>
          <w:rFonts w:ascii="Arial" w:hAnsi="Arial" w:cs="Arial"/>
          <w:sz w:val="20"/>
          <w:szCs w:val="20"/>
        </w:rPr>
        <w:t xml:space="preserve"> </w:t>
      </w:r>
      <w:r w:rsidR="006750F6">
        <w:rPr>
          <w:rFonts w:ascii="Arial" w:hAnsi="Arial" w:cs="Arial"/>
          <w:sz w:val="20"/>
          <w:szCs w:val="20"/>
        </w:rPr>
        <w:t xml:space="preserve">       </w:t>
      </w:r>
      <w:r w:rsidR="00784708">
        <w:rPr>
          <w:rFonts w:ascii="Arial" w:hAnsi="Arial" w:cs="Arial"/>
          <w:sz w:val="20"/>
          <w:szCs w:val="20"/>
        </w:rPr>
        <w:t xml:space="preserve">         </w:t>
      </w:r>
      <w:r w:rsidR="00F677BC" w:rsidRPr="00F712B0">
        <w:rPr>
          <w:rFonts w:ascii="Arial" w:hAnsi="Arial" w:cs="Arial"/>
          <w:b/>
          <w:bCs/>
          <w:sz w:val="20"/>
          <w:szCs w:val="20"/>
        </w:rPr>
        <w:t>Contact</w:t>
      </w:r>
      <w:r w:rsidR="00F677BC" w:rsidRPr="00F332FC">
        <w:rPr>
          <w:rFonts w:ascii="Arial" w:hAnsi="Arial" w:cs="Arial"/>
          <w:sz w:val="20"/>
          <w:szCs w:val="20"/>
        </w:rPr>
        <w:t>:</w:t>
      </w:r>
      <w:r w:rsidR="00F677BC">
        <w:rPr>
          <w:rFonts w:ascii="Arial" w:hAnsi="Arial" w:cs="Arial"/>
          <w:sz w:val="20"/>
          <w:szCs w:val="20"/>
        </w:rPr>
        <w:t xml:space="preserve"> Mandee Nguyen</w:t>
      </w:r>
      <w:r w:rsidR="00F677BC" w:rsidRPr="00F332FC">
        <w:rPr>
          <w:rFonts w:ascii="Arial" w:hAnsi="Arial" w:cs="Arial"/>
          <w:sz w:val="20"/>
          <w:szCs w:val="20"/>
        </w:rPr>
        <w:t xml:space="preserve">, </w:t>
      </w:r>
      <w:r w:rsidR="00F677BC" w:rsidRPr="00EE6C80">
        <w:rPr>
          <w:rFonts w:ascii="Arial" w:hAnsi="Arial" w:cs="Arial"/>
          <w:sz w:val="20"/>
          <w:szCs w:val="20"/>
        </w:rPr>
        <w:t>952 829-4736</w:t>
      </w:r>
    </w:p>
    <w:p w14:paraId="7FDD86CF" w14:textId="61726CAD" w:rsidR="004D561E" w:rsidRDefault="00E648A8" w:rsidP="00B17E2D">
      <w:pPr>
        <w:rPr>
          <w:rFonts w:ascii="Arial" w:hAnsi="Arial" w:cs="Arial"/>
          <w:sz w:val="20"/>
          <w:szCs w:val="20"/>
        </w:rPr>
      </w:pPr>
      <w:r>
        <w:rPr>
          <w:rFonts w:ascii="Arial" w:hAnsi="Arial" w:cs="Arial"/>
          <w:sz w:val="20"/>
          <w:szCs w:val="20"/>
        </w:rPr>
        <w:t>May</w:t>
      </w:r>
      <w:r w:rsidR="00D04EC6">
        <w:rPr>
          <w:rFonts w:ascii="Arial" w:hAnsi="Arial" w:cs="Arial"/>
          <w:sz w:val="20"/>
          <w:szCs w:val="20"/>
        </w:rPr>
        <w:t xml:space="preserve"> </w:t>
      </w:r>
      <w:r w:rsidR="003826C9">
        <w:rPr>
          <w:rFonts w:ascii="Arial" w:hAnsi="Arial" w:cs="Arial"/>
          <w:sz w:val="20"/>
          <w:szCs w:val="20"/>
        </w:rPr>
        <w:t>22</w:t>
      </w:r>
      <w:r w:rsidR="00784708">
        <w:rPr>
          <w:rFonts w:ascii="Arial" w:hAnsi="Arial" w:cs="Arial"/>
          <w:sz w:val="20"/>
          <w:szCs w:val="20"/>
        </w:rPr>
        <w:t xml:space="preserve">, </w:t>
      </w:r>
      <w:proofErr w:type="gramStart"/>
      <w:r w:rsidR="006E1E23">
        <w:rPr>
          <w:rFonts w:ascii="Arial" w:hAnsi="Arial" w:cs="Arial"/>
          <w:sz w:val="20"/>
          <w:szCs w:val="20"/>
        </w:rPr>
        <w:t>2024</w:t>
      </w:r>
      <w:proofErr w:type="gramEnd"/>
      <w:r w:rsidR="00F712B0">
        <w:rPr>
          <w:rFonts w:ascii="Arial" w:hAnsi="Arial" w:cs="Arial"/>
          <w:sz w:val="20"/>
          <w:szCs w:val="20"/>
        </w:rPr>
        <w:t xml:space="preserve"> </w:t>
      </w:r>
      <w:r w:rsidR="00F712B0">
        <w:rPr>
          <w:rFonts w:ascii="Arial" w:hAnsi="Arial" w:cs="Arial"/>
          <w:sz w:val="20"/>
          <w:szCs w:val="20"/>
        </w:rPr>
        <w:tab/>
      </w:r>
      <w:r w:rsidR="00BF195D">
        <w:rPr>
          <w:rFonts w:ascii="Arial" w:hAnsi="Arial" w:cs="Arial"/>
          <w:sz w:val="20"/>
          <w:szCs w:val="20"/>
        </w:rPr>
        <w:t xml:space="preserve">    </w:t>
      </w:r>
      <w:r w:rsidR="00F712B0">
        <w:rPr>
          <w:rFonts w:ascii="Arial" w:hAnsi="Arial" w:cs="Arial"/>
          <w:sz w:val="20"/>
          <w:szCs w:val="20"/>
        </w:rPr>
        <w:tab/>
      </w:r>
      <w:r w:rsidR="00F712B0">
        <w:rPr>
          <w:rFonts w:ascii="Arial" w:hAnsi="Arial" w:cs="Arial"/>
          <w:sz w:val="20"/>
          <w:szCs w:val="20"/>
        </w:rPr>
        <w:tab/>
      </w:r>
      <w:r w:rsidR="00F712B0">
        <w:rPr>
          <w:rFonts w:ascii="Arial" w:hAnsi="Arial" w:cs="Arial"/>
          <w:sz w:val="20"/>
          <w:szCs w:val="20"/>
        </w:rPr>
        <w:tab/>
      </w:r>
      <w:r w:rsidR="00F677BC">
        <w:rPr>
          <w:rFonts w:ascii="Arial" w:hAnsi="Arial" w:cs="Arial"/>
          <w:sz w:val="20"/>
          <w:szCs w:val="20"/>
        </w:rPr>
        <w:tab/>
        <w:t xml:space="preserve"> </w:t>
      </w:r>
      <w:r w:rsidR="00F677BC">
        <w:rPr>
          <w:rFonts w:ascii="Arial" w:hAnsi="Arial" w:cs="Arial"/>
          <w:sz w:val="20"/>
          <w:szCs w:val="20"/>
        </w:rPr>
        <w:tab/>
      </w:r>
      <w:r w:rsidR="00BF195D">
        <w:rPr>
          <w:rFonts w:ascii="Arial" w:hAnsi="Arial" w:cs="Arial"/>
          <w:sz w:val="20"/>
          <w:szCs w:val="20"/>
        </w:rPr>
        <w:t xml:space="preserve">   </w:t>
      </w:r>
      <w:r w:rsidR="003E31AF">
        <w:rPr>
          <w:rFonts w:ascii="Arial" w:hAnsi="Arial" w:cs="Arial"/>
          <w:sz w:val="20"/>
          <w:szCs w:val="20"/>
        </w:rPr>
        <w:t xml:space="preserve"> </w:t>
      </w:r>
      <w:r w:rsidR="006750F6">
        <w:rPr>
          <w:rFonts w:ascii="Arial" w:hAnsi="Arial" w:cs="Arial"/>
          <w:sz w:val="20"/>
          <w:szCs w:val="20"/>
        </w:rPr>
        <w:t xml:space="preserve">   </w:t>
      </w:r>
      <w:r w:rsidR="00021FA8">
        <w:rPr>
          <w:rFonts w:ascii="Arial" w:hAnsi="Arial" w:cs="Arial"/>
          <w:sz w:val="20"/>
          <w:szCs w:val="20"/>
        </w:rPr>
        <w:t xml:space="preserve">    </w:t>
      </w:r>
      <w:r w:rsidR="004D561E">
        <w:rPr>
          <w:rFonts w:ascii="Arial" w:hAnsi="Arial" w:cs="Arial"/>
          <w:sz w:val="20"/>
          <w:szCs w:val="20"/>
        </w:rPr>
        <w:tab/>
      </w:r>
      <w:r w:rsidR="004D561E">
        <w:rPr>
          <w:rFonts w:ascii="Arial" w:hAnsi="Arial" w:cs="Arial"/>
          <w:sz w:val="20"/>
          <w:szCs w:val="20"/>
        </w:rPr>
        <w:tab/>
      </w:r>
      <w:r w:rsidR="00CE16B8">
        <w:rPr>
          <w:rFonts w:ascii="Arial" w:hAnsi="Arial" w:cs="Arial"/>
          <w:sz w:val="20"/>
          <w:szCs w:val="20"/>
        </w:rPr>
        <w:t xml:space="preserve">        </w:t>
      </w:r>
      <w:r w:rsidR="00F677BC">
        <w:rPr>
          <w:rFonts w:ascii="Arial" w:hAnsi="Arial" w:cs="Arial"/>
          <w:sz w:val="20"/>
          <w:szCs w:val="20"/>
        </w:rPr>
        <w:t>mandee.nguyen@sick.com</w:t>
      </w:r>
    </w:p>
    <w:p w14:paraId="52FAA7C0" w14:textId="0FF87F70" w:rsidR="00303F47" w:rsidRPr="00B4746A" w:rsidRDefault="00F712B0" w:rsidP="0007037C">
      <w:pPr>
        <w:rPr>
          <w:rFonts w:ascii="Arial" w:hAnsi="Arial" w:cs="Arial"/>
          <w:b/>
          <w:color w:val="000000"/>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F195D">
        <w:rPr>
          <w:rFonts w:ascii="Arial" w:hAnsi="Arial" w:cs="Arial"/>
          <w:sz w:val="20"/>
          <w:szCs w:val="20"/>
        </w:rPr>
        <w:t xml:space="preserve"> </w:t>
      </w:r>
    </w:p>
    <w:p w14:paraId="74DC0EA3" w14:textId="54C05A35" w:rsidR="00D84995" w:rsidRDefault="005213AA" w:rsidP="00303F47">
      <w:pPr>
        <w:jc w:val="center"/>
        <w:rPr>
          <w:rFonts w:ascii="Arial" w:hAnsi="Arial" w:cs="Arial"/>
          <w:b/>
          <w:sz w:val="36"/>
          <w:szCs w:val="36"/>
        </w:rPr>
      </w:pPr>
      <w:r w:rsidRPr="005213AA">
        <w:rPr>
          <w:rFonts w:ascii="Arial" w:hAnsi="Arial" w:cs="Arial"/>
          <w:b/>
          <w:sz w:val="36"/>
          <w:szCs w:val="36"/>
        </w:rPr>
        <w:t>SICK, Inc.</w:t>
      </w:r>
      <w:r>
        <w:rPr>
          <w:rFonts w:ascii="Arial" w:hAnsi="Arial" w:cs="Arial"/>
          <w:b/>
          <w:sz w:val="36"/>
          <w:szCs w:val="36"/>
        </w:rPr>
        <w:t xml:space="preserve"> &amp; local officials</w:t>
      </w:r>
      <w:r w:rsidRPr="005213AA">
        <w:rPr>
          <w:rFonts w:ascii="Arial" w:hAnsi="Arial" w:cs="Arial"/>
          <w:b/>
          <w:sz w:val="36"/>
          <w:szCs w:val="36"/>
        </w:rPr>
        <w:t xml:space="preserve"> </w:t>
      </w:r>
      <w:r>
        <w:rPr>
          <w:rFonts w:ascii="Arial" w:hAnsi="Arial" w:cs="Arial"/>
          <w:b/>
          <w:sz w:val="36"/>
          <w:szCs w:val="36"/>
        </w:rPr>
        <w:t>celebrate</w:t>
      </w:r>
      <w:r w:rsidR="004727B6">
        <w:rPr>
          <w:rFonts w:ascii="Arial" w:hAnsi="Arial" w:cs="Arial"/>
          <w:b/>
          <w:sz w:val="36"/>
          <w:szCs w:val="36"/>
        </w:rPr>
        <w:t xml:space="preserve"> </w:t>
      </w:r>
      <w:r>
        <w:rPr>
          <w:rFonts w:ascii="Arial" w:hAnsi="Arial" w:cs="Arial"/>
          <w:b/>
          <w:sz w:val="36"/>
          <w:szCs w:val="36"/>
        </w:rPr>
        <w:t xml:space="preserve">groundbreaking </w:t>
      </w:r>
      <w:r w:rsidR="00A06503">
        <w:rPr>
          <w:rFonts w:ascii="Arial" w:hAnsi="Arial" w:cs="Arial"/>
          <w:b/>
          <w:sz w:val="36"/>
          <w:szCs w:val="36"/>
        </w:rPr>
        <w:t>of</w:t>
      </w:r>
      <w:r>
        <w:rPr>
          <w:rFonts w:ascii="Arial" w:hAnsi="Arial" w:cs="Arial"/>
          <w:b/>
          <w:sz w:val="36"/>
          <w:szCs w:val="36"/>
        </w:rPr>
        <w:t xml:space="preserve"> </w:t>
      </w:r>
      <w:r w:rsidR="003E0825">
        <w:rPr>
          <w:rFonts w:ascii="Arial" w:hAnsi="Arial" w:cs="Arial"/>
          <w:b/>
          <w:sz w:val="36"/>
          <w:szCs w:val="36"/>
        </w:rPr>
        <w:t>$</w:t>
      </w:r>
      <w:r w:rsidR="00277BD2">
        <w:rPr>
          <w:rFonts w:ascii="Arial" w:hAnsi="Arial" w:cs="Arial"/>
          <w:b/>
          <w:sz w:val="36"/>
          <w:szCs w:val="36"/>
        </w:rPr>
        <w:t>6</w:t>
      </w:r>
      <w:r w:rsidR="003E0825">
        <w:rPr>
          <w:rFonts w:ascii="Arial" w:hAnsi="Arial" w:cs="Arial"/>
          <w:b/>
          <w:sz w:val="36"/>
          <w:szCs w:val="36"/>
        </w:rPr>
        <w:t xml:space="preserve">4 million </w:t>
      </w:r>
      <w:r>
        <w:rPr>
          <w:rFonts w:ascii="Arial" w:hAnsi="Arial" w:cs="Arial"/>
          <w:b/>
          <w:sz w:val="36"/>
          <w:szCs w:val="36"/>
        </w:rPr>
        <w:t>expansion in Bloomington</w:t>
      </w:r>
      <w:r w:rsidR="004727B6">
        <w:rPr>
          <w:rFonts w:ascii="Arial" w:hAnsi="Arial" w:cs="Arial"/>
          <w:b/>
          <w:sz w:val="36"/>
          <w:szCs w:val="36"/>
        </w:rPr>
        <w:t>, MN</w:t>
      </w:r>
    </w:p>
    <w:p w14:paraId="732FC1DB" w14:textId="77777777" w:rsidR="005213AA" w:rsidRPr="0010501C" w:rsidRDefault="005213AA" w:rsidP="00303F47">
      <w:pPr>
        <w:jc w:val="center"/>
        <w:rPr>
          <w:rFonts w:ascii="Arial" w:hAnsi="Arial" w:cs="Arial"/>
          <w:b/>
          <w:i/>
          <w:iCs/>
          <w:sz w:val="16"/>
          <w:szCs w:val="16"/>
        </w:rPr>
      </w:pPr>
    </w:p>
    <w:p w14:paraId="223258BB" w14:textId="44804EA5" w:rsidR="005213AA" w:rsidRPr="0010501C" w:rsidRDefault="0010501C" w:rsidP="00303F47">
      <w:pPr>
        <w:jc w:val="center"/>
        <w:rPr>
          <w:rFonts w:ascii="Arial" w:hAnsi="Arial" w:cs="Arial"/>
          <w:b/>
          <w:i/>
          <w:iCs/>
        </w:rPr>
      </w:pPr>
      <w:r w:rsidRPr="0010501C">
        <w:rPr>
          <w:rFonts w:ascii="Arial" w:hAnsi="Arial" w:cs="Arial"/>
          <w:i/>
          <w:iCs/>
          <w:color w:val="2C3133"/>
          <w:sz w:val="20"/>
          <w:szCs w:val="20"/>
          <w:shd w:val="clear" w:color="auto" w:fill="FFFFFF"/>
        </w:rPr>
        <w:t>As a global leader in sensor technology, SICK</w:t>
      </w:r>
      <w:r>
        <w:rPr>
          <w:rFonts w:ascii="Arial" w:hAnsi="Arial" w:cs="Arial"/>
          <w:i/>
          <w:iCs/>
          <w:color w:val="2C3133"/>
          <w:sz w:val="20"/>
          <w:szCs w:val="20"/>
          <w:shd w:val="clear" w:color="auto" w:fill="FFFFFF"/>
        </w:rPr>
        <w:t>’s expansion in Minnesota</w:t>
      </w:r>
      <w:r w:rsidRPr="0010501C">
        <w:rPr>
          <w:rFonts w:ascii="Arial" w:hAnsi="Arial" w:cs="Arial"/>
          <w:i/>
          <w:iCs/>
          <w:color w:val="2C3133"/>
          <w:sz w:val="20"/>
          <w:szCs w:val="20"/>
          <w:shd w:val="clear" w:color="auto" w:fill="FFFFFF"/>
        </w:rPr>
        <w:t xml:space="preserve"> </w:t>
      </w:r>
      <w:r w:rsidR="00A06503">
        <w:rPr>
          <w:rFonts w:ascii="Arial" w:hAnsi="Arial" w:cs="Arial"/>
          <w:i/>
          <w:iCs/>
          <w:color w:val="2C3133"/>
          <w:sz w:val="20"/>
          <w:szCs w:val="20"/>
          <w:shd w:val="clear" w:color="auto" w:fill="FFFFFF"/>
        </w:rPr>
        <w:t xml:space="preserve">will </w:t>
      </w:r>
      <w:r w:rsidRPr="0010501C">
        <w:rPr>
          <w:rFonts w:ascii="Arial" w:hAnsi="Arial" w:cs="Arial"/>
          <w:i/>
          <w:iCs/>
          <w:color w:val="2C3133"/>
          <w:sz w:val="20"/>
          <w:szCs w:val="20"/>
          <w:shd w:val="clear" w:color="auto" w:fill="FFFFFF"/>
        </w:rPr>
        <w:t>enable the creation of more high-quality jobs in the technology and manufacturing sectors</w:t>
      </w:r>
    </w:p>
    <w:p w14:paraId="1AF3B035" w14:textId="77777777" w:rsidR="001E5A69" w:rsidRPr="00303F47" w:rsidRDefault="001E5A69" w:rsidP="00303F47">
      <w:pPr>
        <w:rPr>
          <w:rFonts w:ascii="Arial" w:hAnsi="Arial" w:cs="Arial"/>
          <w:b/>
          <w:sz w:val="20"/>
          <w:szCs w:val="20"/>
        </w:rPr>
      </w:pPr>
    </w:p>
    <w:p w14:paraId="5E55C8B9" w14:textId="77777777" w:rsidR="008357EE" w:rsidRDefault="0010501C" w:rsidP="008357EE">
      <w:pPr>
        <w:shd w:val="clear" w:color="auto" w:fill="FFFFFF"/>
        <w:spacing w:line="250" w:lineRule="auto"/>
        <w:rPr>
          <w:rFonts w:ascii="Arial" w:eastAsia="Times New Roman" w:hAnsi="Arial" w:cs="Arial"/>
          <w:color w:val="2C3133"/>
          <w:sz w:val="20"/>
          <w:szCs w:val="20"/>
        </w:rPr>
      </w:pPr>
      <w:r>
        <w:rPr>
          <w:rFonts w:ascii="Arial" w:hAnsi="Arial" w:cs="Arial"/>
          <w:b/>
          <w:sz w:val="20"/>
          <w:szCs w:val="20"/>
        </w:rPr>
        <w:t>Bloomington</w:t>
      </w:r>
      <w:r w:rsidR="009C7108">
        <w:rPr>
          <w:rFonts w:ascii="Arial" w:hAnsi="Arial" w:cs="Arial"/>
          <w:b/>
          <w:sz w:val="20"/>
          <w:szCs w:val="20"/>
        </w:rPr>
        <w:t>, MINN.</w:t>
      </w:r>
      <w:r w:rsidR="003826C9">
        <w:rPr>
          <w:rFonts w:ascii="Arial" w:hAnsi="Arial" w:cs="Arial"/>
          <w:b/>
          <w:sz w:val="20"/>
          <w:szCs w:val="20"/>
        </w:rPr>
        <w:t xml:space="preserve"> (May 22, 2024)</w:t>
      </w:r>
      <w:r w:rsidR="00303F47" w:rsidRPr="00303F47">
        <w:rPr>
          <w:rFonts w:ascii="Arial" w:hAnsi="Arial" w:cs="Arial"/>
          <w:b/>
          <w:sz w:val="20"/>
          <w:szCs w:val="20"/>
        </w:rPr>
        <w:t xml:space="preserve"> </w:t>
      </w:r>
      <w:r w:rsidR="00303F47" w:rsidRPr="00303F47">
        <w:rPr>
          <w:rFonts w:ascii="Arial" w:hAnsi="Arial" w:cs="Arial"/>
          <w:b/>
          <w:i/>
          <w:sz w:val="20"/>
          <w:szCs w:val="20"/>
        </w:rPr>
        <w:t>—</w:t>
      </w:r>
      <w:r w:rsidR="00283AF3">
        <w:rPr>
          <w:rFonts w:ascii="Arial" w:hAnsi="Arial" w:cs="Arial"/>
          <w:sz w:val="20"/>
          <w:szCs w:val="20"/>
        </w:rPr>
        <w:t xml:space="preserve"> </w:t>
      </w:r>
      <w:r w:rsidR="00F10DD0" w:rsidRPr="00F10DD0">
        <w:rPr>
          <w:rFonts w:ascii="Arial" w:eastAsia="Times New Roman" w:hAnsi="Arial" w:cs="Arial"/>
          <w:color w:val="2C3133"/>
          <w:sz w:val="20"/>
          <w:szCs w:val="20"/>
        </w:rPr>
        <w:t>SICK</w:t>
      </w:r>
      <w:r w:rsidR="00F10DD0">
        <w:rPr>
          <w:rFonts w:ascii="Arial" w:eastAsia="Times New Roman" w:hAnsi="Arial" w:cs="Arial"/>
          <w:color w:val="2C3133"/>
          <w:sz w:val="20"/>
          <w:szCs w:val="20"/>
        </w:rPr>
        <w:t xml:space="preserve">, Inc. </w:t>
      </w:r>
      <w:r w:rsidR="003826C9">
        <w:rPr>
          <w:rFonts w:ascii="Arial" w:eastAsia="Times New Roman" w:hAnsi="Arial" w:cs="Arial"/>
          <w:color w:val="2C3133"/>
          <w:sz w:val="20"/>
          <w:szCs w:val="20"/>
        </w:rPr>
        <w:t xml:space="preserve">and local officials </w:t>
      </w:r>
      <w:r w:rsidR="008357EE">
        <w:rPr>
          <w:rFonts w:ascii="Arial" w:eastAsia="Times New Roman" w:hAnsi="Arial" w:cs="Arial"/>
          <w:color w:val="2C3133"/>
          <w:sz w:val="20"/>
          <w:szCs w:val="20"/>
        </w:rPr>
        <w:t>held</w:t>
      </w:r>
      <w:r w:rsidR="008357EE" w:rsidRPr="008357EE">
        <w:rPr>
          <w:rFonts w:ascii="Arial" w:eastAsia="Times New Roman" w:hAnsi="Arial" w:cs="Arial"/>
          <w:color w:val="2C3133"/>
          <w:sz w:val="20"/>
          <w:szCs w:val="20"/>
        </w:rPr>
        <w:t xml:space="preserve"> a groundbreaking ceremony </w:t>
      </w:r>
      <w:r w:rsidR="008357EE">
        <w:rPr>
          <w:rFonts w:ascii="Arial" w:eastAsia="Times New Roman" w:hAnsi="Arial" w:cs="Arial"/>
          <w:color w:val="2C3133"/>
          <w:sz w:val="20"/>
          <w:szCs w:val="20"/>
        </w:rPr>
        <w:t>today</w:t>
      </w:r>
      <w:r w:rsidR="008357EE" w:rsidRPr="008357EE">
        <w:rPr>
          <w:rFonts w:ascii="Arial" w:eastAsia="Times New Roman" w:hAnsi="Arial" w:cs="Arial"/>
          <w:color w:val="2C3133"/>
          <w:sz w:val="20"/>
          <w:szCs w:val="20"/>
        </w:rPr>
        <w:t xml:space="preserve"> to celebrate the beginning of construction on a $64 million expansion at the SICK Office and Customer Resource Building in Bloomington, which is the North American headquarters for SICK. </w:t>
      </w:r>
    </w:p>
    <w:p w14:paraId="1BFC3468" w14:textId="77777777" w:rsidR="008357EE" w:rsidRDefault="008357EE" w:rsidP="008357EE">
      <w:pPr>
        <w:shd w:val="clear" w:color="auto" w:fill="FFFFFF"/>
        <w:spacing w:line="250" w:lineRule="auto"/>
        <w:rPr>
          <w:rFonts w:ascii="Arial" w:eastAsia="Times New Roman" w:hAnsi="Arial" w:cs="Arial"/>
          <w:color w:val="2C3133"/>
          <w:sz w:val="20"/>
          <w:szCs w:val="20"/>
        </w:rPr>
      </w:pPr>
    </w:p>
    <w:p w14:paraId="43FD438D" w14:textId="1641A389" w:rsidR="008357EE" w:rsidRPr="008357EE" w:rsidRDefault="008357EE" w:rsidP="008357EE">
      <w:pPr>
        <w:shd w:val="clear" w:color="auto" w:fill="FFFFFF"/>
        <w:spacing w:line="250" w:lineRule="auto"/>
        <w:rPr>
          <w:rFonts w:ascii="Arial" w:eastAsia="Times New Roman" w:hAnsi="Arial" w:cs="Arial"/>
          <w:color w:val="2C3133"/>
          <w:sz w:val="20"/>
          <w:szCs w:val="20"/>
        </w:rPr>
      </w:pPr>
      <w:r w:rsidRPr="008357EE">
        <w:rPr>
          <w:rFonts w:ascii="Arial" w:eastAsia="Times New Roman" w:hAnsi="Arial" w:cs="Arial"/>
          <w:color w:val="2C3133"/>
          <w:sz w:val="20"/>
          <w:szCs w:val="20"/>
        </w:rPr>
        <w:t xml:space="preserve">Additionally, and in collaboration with the City of Bloomington and the Port Authority, a </w:t>
      </w:r>
      <w:r>
        <w:rPr>
          <w:rFonts w:ascii="Arial" w:eastAsia="Times New Roman" w:hAnsi="Arial" w:cs="Arial"/>
          <w:color w:val="2C3133"/>
          <w:sz w:val="20"/>
          <w:szCs w:val="20"/>
        </w:rPr>
        <w:t>seven</w:t>
      </w:r>
      <w:r w:rsidRPr="008357EE">
        <w:rPr>
          <w:rFonts w:ascii="Arial" w:eastAsia="Times New Roman" w:hAnsi="Arial" w:cs="Arial"/>
          <w:color w:val="2C3133"/>
          <w:sz w:val="20"/>
          <w:szCs w:val="20"/>
        </w:rPr>
        <w:t>-</w:t>
      </w:r>
      <w:r>
        <w:rPr>
          <w:rFonts w:ascii="Arial" w:eastAsia="Times New Roman" w:hAnsi="Arial" w:cs="Arial"/>
          <w:color w:val="2C3133"/>
          <w:sz w:val="20"/>
          <w:szCs w:val="20"/>
        </w:rPr>
        <w:t>l</w:t>
      </w:r>
      <w:r w:rsidRPr="008357EE">
        <w:rPr>
          <w:rFonts w:ascii="Arial" w:eastAsia="Times New Roman" w:hAnsi="Arial" w:cs="Arial"/>
          <w:color w:val="2C3133"/>
          <w:sz w:val="20"/>
          <w:szCs w:val="20"/>
        </w:rPr>
        <w:t xml:space="preserve">evel </w:t>
      </w:r>
      <w:r>
        <w:rPr>
          <w:rFonts w:ascii="Arial" w:eastAsia="Times New Roman" w:hAnsi="Arial" w:cs="Arial"/>
          <w:color w:val="2C3133"/>
          <w:sz w:val="20"/>
          <w:szCs w:val="20"/>
        </w:rPr>
        <w:t>p</w:t>
      </w:r>
      <w:r w:rsidRPr="008357EE">
        <w:rPr>
          <w:rFonts w:ascii="Arial" w:eastAsia="Times New Roman" w:hAnsi="Arial" w:cs="Arial"/>
          <w:color w:val="2C3133"/>
          <w:sz w:val="20"/>
          <w:szCs w:val="20"/>
        </w:rPr>
        <w:t xml:space="preserve">arking </w:t>
      </w:r>
      <w:r>
        <w:rPr>
          <w:rFonts w:ascii="Arial" w:eastAsia="Times New Roman" w:hAnsi="Arial" w:cs="Arial"/>
          <w:color w:val="2C3133"/>
          <w:sz w:val="20"/>
          <w:szCs w:val="20"/>
        </w:rPr>
        <w:t>r</w:t>
      </w:r>
      <w:r w:rsidRPr="008357EE">
        <w:rPr>
          <w:rFonts w:ascii="Arial" w:eastAsia="Times New Roman" w:hAnsi="Arial" w:cs="Arial"/>
          <w:color w:val="2C3133"/>
          <w:sz w:val="20"/>
          <w:szCs w:val="20"/>
        </w:rPr>
        <w:t>amp, with primary use by SICK employees</w:t>
      </w:r>
      <w:r>
        <w:rPr>
          <w:rFonts w:ascii="Arial" w:eastAsia="Times New Roman" w:hAnsi="Arial" w:cs="Arial"/>
          <w:color w:val="2C3133"/>
          <w:sz w:val="20"/>
          <w:szCs w:val="20"/>
        </w:rPr>
        <w:t>, will be built as part of the project.</w:t>
      </w:r>
    </w:p>
    <w:p w14:paraId="66154AB7" w14:textId="77777777" w:rsidR="008357EE" w:rsidRPr="008357EE" w:rsidRDefault="008357EE" w:rsidP="008357EE">
      <w:pPr>
        <w:shd w:val="clear" w:color="auto" w:fill="FFFFFF"/>
        <w:spacing w:line="250" w:lineRule="auto"/>
        <w:rPr>
          <w:rFonts w:ascii="Arial" w:eastAsia="Times New Roman" w:hAnsi="Arial" w:cs="Arial"/>
          <w:color w:val="2C3133"/>
          <w:sz w:val="20"/>
          <w:szCs w:val="20"/>
        </w:rPr>
      </w:pPr>
    </w:p>
    <w:p w14:paraId="59E04E28" w14:textId="77777777" w:rsidR="008357EE" w:rsidRPr="008357EE" w:rsidRDefault="008357EE" w:rsidP="008357EE">
      <w:pPr>
        <w:shd w:val="clear" w:color="auto" w:fill="FFFFFF"/>
        <w:spacing w:line="250" w:lineRule="auto"/>
        <w:rPr>
          <w:rFonts w:ascii="Arial" w:eastAsia="Times New Roman" w:hAnsi="Arial" w:cs="Arial"/>
          <w:color w:val="2C3133"/>
          <w:sz w:val="20"/>
          <w:szCs w:val="20"/>
        </w:rPr>
      </w:pPr>
      <w:r w:rsidRPr="008357EE">
        <w:rPr>
          <w:rFonts w:ascii="Arial" w:eastAsia="Times New Roman" w:hAnsi="Arial" w:cs="Arial"/>
          <w:color w:val="2C3133"/>
          <w:sz w:val="20"/>
          <w:szCs w:val="20"/>
        </w:rPr>
        <w:t>SICK AG, based in Waldkirch, Germany, is one of the world's leading solution providers for sensor-based applications for industrial applications. The company has more than 12,000 employees worldwide and nearly $2.5 billion in sales in 2023.</w:t>
      </w:r>
    </w:p>
    <w:p w14:paraId="0D234228" w14:textId="77777777" w:rsidR="008357EE" w:rsidRPr="008357EE" w:rsidRDefault="008357EE" w:rsidP="008357EE">
      <w:pPr>
        <w:shd w:val="clear" w:color="auto" w:fill="FFFFFF"/>
        <w:spacing w:line="250" w:lineRule="auto"/>
        <w:rPr>
          <w:rFonts w:ascii="Arial" w:eastAsia="Times New Roman" w:hAnsi="Arial" w:cs="Arial"/>
          <w:color w:val="2C3133"/>
          <w:sz w:val="20"/>
          <w:szCs w:val="20"/>
        </w:rPr>
      </w:pPr>
    </w:p>
    <w:p w14:paraId="68494DC2" w14:textId="048258DC" w:rsidR="008357EE" w:rsidRDefault="008357EE" w:rsidP="008357EE">
      <w:pPr>
        <w:shd w:val="clear" w:color="auto" w:fill="FFFFFF"/>
        <w:spacing w:line="250" w:lineRule="auto"/>
        <w:rPr>
          <w:rFonts w:ascii="Arial" w:eastAsia="Times New Roman" w:hAnsi="Arial" w:cs="Arial"/>
          <w:color w:val="2C3133"/>
          <w:sz w:val="20"/>
          <w:szCs w:val="20"/>
        </w:rPr>
      </w:pPr>
      <w:r w:rsidRPr="008357EE">
        <w:rPr>
          <w:rFonts w:ascii="Arial" w:eastAsia="Times New Roman" w:hAnsi="Arial" w:cs="Arial"/>
          <w:color w:val="2C3133"/>
          <w:sz w:val="20"/>
          <w:szCs w:val="20"/>
        </w:rPr>
        <w:t>Since 1975, SICK’s Minnesota-based employees have been based in various facilities around Minnesota and have recently moved into a new building</w:t>
      </w:r>
      <w:r w:rsidR="003F5AAB">
        <w:rPr>
          <w:rFonts w:ascii="Arial" w:eastAsia="Times New Roman" w:hAnsi="Arial" w:cs="Arial"/>
          <w:color w:val="2C3133"/>
          <w:sz w:val="20"/>
          <w:szCs w:val="20"/>
        </w:rPr>
        <w:t xml:space="preserve"> in Bloomington</w:t>
      </w:r>
      <w:r w:rsidRPr="008357EE">
        <w:rPr>
          <w:rFonts w:ascii="Arial" w:eastAsia="Times New Roman" w:hAnsi="Arial" w:cs="Arial"/>
          <w:color w:val="2C3133"/>
          <w:sz w:val="20"/>
          <w:szCs w:val="20"/>
        </w:rPr>
        <w:t xml:space="preserve"> located near to the Mall of America and the Minneapolis-St. Paul International Airport. </w:t>
      </w:r>
    </w:p>
    <w:p w14:paraId="2A0EE90F" w14:textId="77777777" w:rsidR="008357EE" w:rsidRDefault="008357EE" w:rsidP="008357EE">
      <w:pPr>
        <w:shd w:val="clear" w:color="auto" w:fill="FFFFFF"/>
        <w:spacing w:line="250" w:lineRule="auto"/>
        <w:rPr>
          <w:rFonts w:ascii="Arial" w:eastAsia="Times New Roman" w:hAnsi="Arial" w:cs="Arial"/>
          <w:color w:val="2C3133"/>
          <w:sz w:val="20"/>
          <w:szCs w:val="20"/>
        </w:rPr>
      </w:pPr>
    </w:p>
    <w:p w14:paraId="1CADA20B" w14:textId="1FA8D678" w:rsidR="008357EE" w:rsidRDefault="008357EE" w:rsidP="008357EE">
      <w:pPr>
        <w:shd w:val="clear" w:color="auto" w:fill="FFFFFF"/>
        <w:spacing w:line="250" w:lineRule="auto"/>
        <w:rPr>
          <w:rFonts w:ascii="Arial" w:eastAsia="Times New Roman" w:hAnsi="Arial" w:cs="Arial"/>
          <w:color w:val="2C3133"/>
          <w:sz w:val="20"/>
          <w:szCs w:val="20"/>
        </w:rPr>
      </w:pPr>
      <w:r w:rsidRPr="008357EE">
        <w:rPr>
          <w:rFonts w:ascii="Arial" w:eastAsia="Times New Roman" w:hAnsi="Arial" w:cs="Arial"/>
          <w:color w:val="2C3133"/>
          <w:sz w:val="20"/>
          <w:szCs w:val="20"/>
        </w:rPr>
        <w:t>Th</w:t>
      </w:r>
      <w:r>
        <w:rPr>
          <w:rFonts w:ascii="Arial" w:eastAsia="Times New Roman" w:hAnsi="Arial" w:cs="Arial"/>
          <w:color w:val="2C3133"/>
          <w:sz w:val="20"/>
          <w:szCs w:val="20"/>
        </w:rPr>
        <w:t>e</w:t>
      </w:r>
      <w:r w:rsidRPr="008357EE">
        <w:rPr>
          <w:rFonts w:ascii="Arial" w:eastAsia="Times New Roman" w:hAnsi="Arial" w:cs="Arial"/>
          <w:color w:val="2C3133"/>
          <w:sz w:val="20"/>
          <w:szCs w:val="20"/>
        </w:rPr>
        <w:t xml:space="preserve"> expansion</w:t>
      </w:r>
      <w:r w:rsidR="003F5AAB">
        <w:rPr>
          <w:rFonts w:ascii="Arial" w:eastAsia="Times New Roman" w:hAnsi="Arial" w:cs="Arial"/>
          <w:color w:val="2C3133"/>
          <w:sz w:val="20"/>
          <w:szCs w:val="20"/>
        </w:rPr>
        <w:t xml:space="preserve"> celebrated</w:t>
      </w:r>
      <w:r>
        <w:rPr>
          <w:rFonts w:ascii="Arial" w:eastAsia="Times New Roman" w:hAnsi="Arial" w:cs="Arial"/>
          <w:color w:val="2C3133"/>
          <w:sz w:val="20"/>
          <w:szCs w:val="20"/>
        </w:rPr>
        <w:t xml:space="preserve"> today</w:t>
      </w:r>
      <w:r w:rsidRPr="008357EE">
        <w:rPr>
          <w:rFonts w:ascii="Arial" w:eastAsia="Times New Roman" w:hAnsi="Arial" w:cs="Arial"/>
          <w:color w:val="2C3133"/>
          <w:sz w:val="20"/>
          <w:szCs w:val="20"/>
        </w:rPr>
        <w:t xml:space="preserve"> </w:t>
      </w:r>
      <w:r w:rsidR="003A4E67">
        <w:rPr>
          <w:rFonts w:ascii="Arial" w:eastAsia="Times New Roman" w:hAnsi="Arial" w:cs="Arial"/>
          <w:color w:val="2C3133"/>
          <w:sz w:val="20"/>
          <w:szCs w:val="20"/>
        </w:rPr>
        <w:t>provides</w:t>
      </w:r>
      <w:r w:rsidRPr="008357EE">
        <w:rPr>
          <w:rFonts w:ascii="Arial" w:eastAsia="Times New Roman" w:hAnsi="Arial" w:cs="Arial"/>
          <w:color w:val="2C3133"/>
          <w:sz w:val="20"/>
          <w:szCs w:val="20"/>
        </w:rPr>
        <w:t xml:space="preserve"> an additional 139,000 square feet</w:t>
      </w:r>
      <w:r w:rsidR="0011733F">
        <w:rPr>
          <w:rFonts w:ascii="Arial" w:eastAsia="Times New Roman" w:hAnsi="Arial" w:cs="Arial"/>
          <w:color w:val="2C3133"/>
          <w:sz w:val="20"/>
          <w:szCs w:val="20"/>
        </w:rPr>
        <w:t xml:space="preserve"> on four </w:t>
      </w:r>
      <w:r w:rsidRPr="008357EE">
        <w:rPr>
          <w:rFonts w:ascii="Arial" w:eastAsia="Times New Roman" w:hAnsi="Arial" w:cs="Arial"/>
          <w:color w:val="2C3133"/>
          <w:sz w:val="20"/>
          <w:szCs w:val="20"/>
        </w:rPr>
        <w:t xml:space="preserve">floors, each designed with purpose and functionality of labs, including engineering, vision software and applications, robotics, conveyors, and research &amp; development. </w:t>
      </w:r>
      <w:r w:rsidR="003A4E67">
        <w:rPr>
          <w:rFonts w:ascii="Arial" w:eastAsia="Times New Roman" w:hAnsi="Arial" w:cs="Arial"/>
          <w:color w:val="2C3133"/>
          <w:sz w:val="20"/>
          <w:szCs w:val="20"/>
        </w:rPr>
        <w:t>At this facility</w:t>
      </w:r>
      <w:r w:rsidRPr="008357EE">
        <w:rPr>
          <w:rFonts w:ascii="Arial" w:eastAsia="Times New Roman" w:hAnsi="Arial" w:cs="Arial"/>
          <w:color w:val="2C3133"/>
          <w:sz w:val="20"/>
          <w:szCs w:val="20"/>
        </w:rPr>
        <w:t xml:space="preserve"> groundbreaking ideas take shape</w:t>
      </w:r>
      <w:r w:rsidR="0011733F">
        <w:rPr>
          <w:rFonts w:ascii="Arial" w:eastAsia="Times New Roman" w:hAnsi="Arial" w:cs="Arial"/>
          <w:color w:val="2C3133"/>
          <w:sz w:val="20"/>
          <w:szCs w:val="20"/>
        </w:rPr>
        <w:t>. I</w:t>
      </w:r>
      <w:r w:rsidR="003A4E67">
        <w:rPr>
          <w:rFonts w:ascii="Arial" w:eastAsia="Times New Roman" w:hAnsi="Arial" w:cs="Arial"/>
          <w:color w:val="2C3133"/>
          <w:sz w:val="20"/>
          <w:szCs w:val="20"/>
        </w:rPr>
        <w:t>t will be a</w:t>
      </w:r>
      <w:r w:rsidRPr="008357EE">
        <w:rPr>
          <w:rFonts w:ascii="Arial" w:eastAsia="Times New Roman" w:hAnsi="Arial" w:cs="Arial"/>
          <w:color w:val="2C3133"/>
          <w:sz w:val="20"/>
          <w:szCs w:val="20"/>
        </w:rPr>
        <w:t xml:space="preserve"> state-of-the-art customer conferencing</w:t>
      </w:r>
      <w:r w:rsidR="003A4E67">
        <w:rPr>
          <w:rFonts w:ascii="Arial" w:eastAsia="Times New Roman" w:hAnsi="Arial" w:cs="Arial"/>
          <w:color w:val="2C3133"/>
          <w:sz w:val="20"/>
          <w:szCs w:val="20"/>
        </w:rPr>
        <w:t xml:space="preserve"> and </w:t>
      </w:r>
      <w:r w:rsidRPr="008357EE">
        <w:rPr>
          <w:rFonts w:ascii="Arial" w:eastAsia="Times New Roman" w:hAnsi="Arial" w:cs="Arial"/>
          <w:color w:val="2C3133"/>
          <w:sz w:val="20"/>
          <w:szCs w:val="20"/>
        </w:rPr>
        <w:t>training space.</w:t>
      </w:r>
    </w:p>
    <w:p w14:paraId="24084121" w14:textId="77777777" w:rsidR="0007037C" w:rsidRDefault="0007037C" w:rsidP="008357EE">
      <w:pPr>
        <w:shd w:val="clear" w:color="auto" w:fill="FFFFFF"/>
        <w:spacing w:line="250" w:lineRule="auto"/>
        <w:rPr>
          <w:rFonts w:ascii="Arial" w:eastAsia="Times New Roman" w:hAnsi="Arial" w:cs="Arial"/>
          <w:color w:val="2C3133"/>
          <w:sz w:val="20"/>
          <w:szCs w:val="20"/>
        </w:rPr>
      </w:pPr>
    </w:p>
    <w:p w14:paraId="7609A103" w14:textId="0141441B" w:rsidR="0007037C" w:rsidRDefault="0007037C" w:rsidP="008357EE">
      <w:pPr>
        <w:shd w:val="clear" w:color="auto" w:fill="FFFFFF"/>
        <w:spacing w:line="250" w:lineRule="auto"/>
        <w:rPr>
          <w:rFonts w:ascii="Arial" w:eastAsia="Times New Roman" w:hAnsi="Arial" w:cs="Arial"/>
          <w:color w:val="2C3133"/>
          <w:sz w:val="20"/>
          <w:szCs w:val="20"/>
        </w:rPr>
      </w:pPr>
      <w:r w:rsidRPr="0007037C">
        <w:rPr>
          <w:rFonts w:ascii="Arial" w:eastAsia="Times New Roman" w:hAnsi="Arial" w:cs="Arial"/>
          <w:color w:val="2C3133"/>
          <w:sz w:val="20"/>
          <w:szCs w:val="20"/>
        </w:rPr>
        <w:t>“In the ever-evolving landscape of innovation, we at SICK find our compass pointing toward a future where technology and human ingenuity converge, where knowledge meets action</w:t>
      </w:r>
      <w:r>
        <w:rPr>
          <w:rFonts w:ascii="Arial" w:eastAsia="Times New Roman" w:hAnsi="Arial" w:cs="Arial"/>
          <w:color w:val="2C3133"/>
          <w:sz w:val="20"/>
          <w:szCs w:val="20"/>
        </w:rPr>
        <w:t xml:space="preserve">,” said </w:t>
      </w:r>
      <w:r w:rsidRPr="0007037C">
        <w:rPr>
          <w:rFonts w:ascii="Arial" w:eastAsia="Times New Roman" w:hAnsi="Arial" w:cs="Arial"/>
          <w:color w:val="2C3133"/>
          <w:sz w:val="20"/>
          <w:szCs w:val="20"/>
        </w:rPr>
        <w:t xml:space="preserve">Ron Jubis, President Sales, SICK Inc. </w:t>
      </w:r>
      <w:r>
        <w:rPr>
          <w:rFonts w:ascii="Arial" w:eastAsia="Times New Roman" w:hAnsi="Arial" w:cs="Arial"/>
          <w:color w:val="2C3133"/>
          <w:sz w:val="20"/>
          <w:szCs w:val="20"/>
        </w:rPr>
        <w:t>“</w:t>
      </w:r>
      <w:r w:rsidRPr="0007037C">
        <w:rPr>
          <w:rFonts w:ascii="Arial" w:eastAsia="Times New Roman" w:hAnsi="Arial" w:cs="Arial"/>
          <w:color w:val="2C3133"/>
          <w:sz w:val="20"/>
          <w:szCs w:val="20"/>
        </w:rPr>
        <w:t xml:space="preserve">It is through our collective vision that we shape the world of tomorrow.” </w:t>
      </w:r>
    </w:p>
    <w:p w14:paraId="2AD09E4B" w14:textId="77777777" w:rsidR="00DB7802" w:rsidRDefault="00DB7802" w:rsidP="008357EE">
      <w:pPr>
        <w:shd w:val="clear" w:color="auto" w:fill="FFFFFF"/>
        <w:spacing w:line="250" w:lineRule="auto"/>
        <w:rPr>
          <w:rFonts w:ascii="Arial" w:eastAsia="Times New Roman" w:hAnsi="Arial" w:cs="Arial"/>
          <w:color w:val="2C3133"/>
          <w:sz w:val="20"/>
          <w:szCs w:val="20"/>
        </w:rPr>
      </w:pPr>
    </w:p>
    <w:p w14:paraId="74EA2E7D" w14:textId="679F174C" w:rsidR="00DB7802" w:rsidRDefault="00DB7802" w:rsidP="008357EE">
      <w:pPr>
        <w:shd w:val="clear" w:color="auto" w:fill="FFFFFF"/>
        <w:spacing w:line="250" w:lineRule="auto"/>
        <w:rPr>
          <w:rFonts w:ascii="Arial" w:eastAsia="Times New Roman" w:hAnsi="Arial" w:cs="Arial"/>
          <w:color w:val="2C3133"/>
          <w:sz w:val="20"/>
          <w:szCs w:val="20"/>
        </w:rPr>
      </w:pPr>
      <w:r w:rsidRPr="00DB7802">
        <w:rPr>
          <w:rFonts w:ascii="Arial" w:eastAsia="Times New Roman" w:hAnsi="Arial" w:cs="Arial"/>
          <w:color w:val="2C3133"/>
          <w:sz w:val="20"/>
          <w:szCs w:val="20"/>
        </w:rPr>
        <w:t>“SICK’s expansion is not just physical. It’s a leap into the future of production facilities, research and development, and industry partnerships</w:t>
      </w:r>
      <w:r>
        <w:rPr>
          <w:rFonts w:ascii="Arial" w:eastAsia="Times New Roman" w:hAnsi="Arial" w:cs="Arial"/>
          <w:color w:val="2C3133"/>
          <w:sz w:val="20"/>
          <w:szCs w:val="20"/>
        </w:rPr>
        <w:t xml:space="preserve">,” said </w:t>
      </w:r>
      <w:r w:rsidRPr="00DB7802">
        <w:rPr>
          <w:rFonts w:ascii="Arial" w:eastAsia="Times New Roman" w:hAnsi="Arial" w:cs="Arial"/>
          <w:color w:val="2C3133"/>
          <w:sz w:val="20"/>
          <w:szCs w:val="20"/>
        </w:rPr>
        <w:t xml:space="preserve">Dave Szczepanski, President Execution, SICK Inc. </w:t>
      </w:r>
      <w:r>
        <w:rPr>
          <w:rFonts w:ascii="Arial" w:eastAsia="Times New Roman" w:hAnsi="Arial" w:cs="Arial"/>
          <w:color w:val="2C3133"/>
          <w:sz w:val="20"/>
          <w:szCs w:val="20"/>
        </w:rPr>
        <w:t>“</w:t>
      </w:r>
      <w:r w:rsidRPr="00DB7802">
        <w:rPr>
          <w:rFonts w:ascii="Arial" w:eastAsia="Times New Roman" w:hAnsi="Arial" w:cs="Arial"/>
          <w:color w:val="2C3133"/>
          <w:sz w:val="20"/>
          <w:szCs w:val="20"/>
        </w:rPr>
        <w:t xml:space="preserve">We are not just an employer of choice; we are a partner of choice, creating symbiotic relationships with institutions that are at the forefront of industry development.” </w:t>
      </w:r>
    </w:p>
    <w:p w14:paraId="07A44582" w14:textId="77777777" w:rsidR="00DB7802" w:rsidRDefault="00DB7802" w:rsidP="008357EE">
      <w:pPr>
        <w:shd w:val="clear" w:color="auto" w:fill="FFFFFF"/>
        <w:spacing w:line="250" w:lineRule="auto"/>
        <w:rPr>
          <w:rFonts w:ascii="Arial" w:eastAsia="Times New Roman" w:hAnsi="Arial" w:cs="Arial"/>
          <w:color w:val="2C3133"/>
          <w:sz w:val="20"/>
          <w:szCs w:val="20"/>
        </w:rPr>
      </w:pPr>
    </w:p>
    <w:p w14:paraId="271710FD" w14:textId="7F7F2539" w:rsidR="008357EE" w:rsidRDefault="0007037C" w:rsidP="008357EE">
      <w:pPr>
        <w:shd w:val="clear" w:color="auto" w:fill="FFFFFF"/>
        <w:spacing w:line="250" w:lineRule="auto"/>
        <w:rPr>
          <w:rFonts w:ascii="Arial" w:eastAsia="Times New Roman" w:hAnsi="Arial" w:cs="Arial"/>
          <w:color w:val="2C3133"/>
          <w:sz w:val="20"/>
          <w:szCs w:val="20"/>
        </w:rPr>
      </w:pPr>
      <w:r>
        <w:rPr>
          <w:rFonts w:ascii="Arial" w:eastAsia="Times New Roman" w:hAnsi="Arial" w:cs="Arial"/>
          <w:color w:val="2C3133"/>
          <w:sz w:val="20"/>
          <w:szCs w:val="20"/>
        </w:rPr>
        <w:t>With s</w:t>
      </w:r>
      <w:r w:rsidR="008357EE" w:rsidRPr="008357EE">
        <w:rPr>
          <w:rFonts w:ascii="Arial" w:eastAsia="Times New Roman" w:hAnsi="Arial" w:cs="Arial"/>
          <w:color w:val="2C3133"/>
          <w:sz w:val="20"/>
          <w:szCs w:val="20"/>
        </w:rPr>
        <w:t xml:space="preserve">ustainability at its core, </w:t>
      </w:r>
      <w:r w:rsidR="008C7E15">
        <w:rPr>
          <w:rFonts w:ascii="Arial" w:eastAsia="Times New Roman" w:hAnsi="Arial" w:cs="Arial"/>
          <w:color w:val="2C3133"/>
          <w:sz w:val="20"/>
          <w:szCs w:val="20"/>
        </w:rPr>
        <w:t xml:space="preserve">the project will incorporate </w:t>
      </w:r>
      <w:r w:rsidR="008357EE" w:rsidRPr="008357EE">
        <w:rPr>
          <w:rFonts w:ascii="Arial" w:eastAsia="Times New Roman" w:hAnsi="Arial" w:cs="Arial"/>
          <w:color w:val="2C3133"/>
          <w:sz w:val="20"/>
          <w:szCs w:val="20"/>
        </w:rPr>
        <w:t xml:space="preserve">green space, geothermal wells, </w:t>
      </w:r>
      <w:r w:rsidR="008C7E15">
        <w:rPr>
          <w:rFonts w:ascii="Arial" w:eastAsia="Times New Roman" w:hAnsi="Arial" w:cs="Arial"/>
          <w:color w:val="2C3133"/>
          <w:sz w:val="20"/>
          <w:szCs w:val="20"/>
        </w:rPr>
        <w:t xml:space="preserve">and tools to </w:t>
      </w:r>
      <w:r w:rsidR="008357EE" w:rsidRPr="008357EE">
        <w:rPr>
          <w:rFonts w:ascii="Arial" w:eastAsia="Times New Roman" w:hAnsi="Arial" w:cs="Arial"/>
          <w:color w:val="2C3133"/>
          <w:sz w:val="20"/>
          <w:szCs w:val="20"/>
        </w:rPr>
        <w:t xml:space="preserve">harness earth’s natural energy for efficient heating and cooling. This </w:t>
      </w:r>
      <w:r w:rsidR="008C7E15">
        <w:rPr>
          <w:rFonts w:ascii="Arial" w:eastAsia="Times New Roman" w:hAnsi="Arial" w:cs="Arial"/>
          <w:color w:val="2C3133"/>
          <w:sz w:val="20"/>
          <w:szCs w:val="20"/>
        </w:rPr>
        <w:t xml:space="preserve">Bloomington </w:t>
      </w:r>
      <w:r w:rsidR="008357EE" w:rsidRPr="008357EE">
        <w:rPr>
          <w:rFonts w:ascii="Arial" w:eastAsia="Times New Roman" w:hAnsi="Arial" w:cs="Arial"/>
          <w:color w:val="2C3133"/>
          <w:sz w:val="20"/>
          <w:szCs w:val="20"/>
        </w:rPr>
        <w:t xml:space="preserve">campus will be the central connector for </w:t>
      </w:r>
      <w:r w:rsidR="008C7E15">
        <w:rPr>
          <w:rFonts w:ascii="Arial" w:eastAsia="Times New Roman" w:hAnsi="Arial" w:cs="Arial"/>
          <w:color w:val="2C3133"/>
          <w:sz w:val="20"/>
          <w:szCs w:val="20"/>
        </w:rPr>
        <w:t>SICK’s</w:t>
      </w:r>
      <w:r w:rsidR="008357EE" w:rsidRPr="008357EE">
        <w:rPr>
          <w:rFonts w:ascii="Arial" w:eastAsia="Times New Roman" w:hAnsi="Arial" w:cs="Arial"/>
          <w:color w:val="2C3133"/>
          <w:sz w:val="20"/>
          <w:szCs w:val="20"/>
        </w:rPr>
        <w:t xml:space="preserve"> customers and regional offices located in North America: Boston, Houston, Detroit, San Francisco, Toronto, and Calgary.</w:t>
      </w:r>
    </w:p>
    <w:p w14:paraId="39FCDBDF" w14:textId="77777777" w:rsidR="008C7E15" w:rsidRDefault="008C7E15" w:rsidP="008357EE">
      <w:pPr>
        <w:shd w:val="clear" w:color="auto" w:fill="FFFFFF"/>
        <w:spacing w:line="250" w:lineRule="auto"/>
        <w:rPr>
          <w:rFonts w:ascii="Arial" w:eastAsia="Times New Roman" w:hAnsi="Arial" w:cs="Arial"/>
          <w:color w:val="2C3133"/>
          <w:sz w:val="20"/>
          <w:szCs w:val="20"/>
        </w:rPr>
      </w:pPr>
    </w:p>
    <w:p w14:paraId="4545C7BB" w14:textId="00D69DD0" w:rsidR="004A6BE4" w:rsidRPr="004E7221" w:rsidRDefault="004E7221" w:rsidP="004E7221">
      <w:pPr>
        <w:shd w:val="clear" w:color="auto" w:fill="FFFFFF"/>
        <w:spacing w:line="250" w:lineRule="auto"/>
        <w:rPr>
          <w:rFonts w:ascii="Arial" w:eastAsia="Times New Roman" w:hAnsi="Arial" w:cs="Arial"/>
          <w:color w:val="2C3133"/>
          <w:sz w:val="20"/>
          <w:szCs w:val="20"/>
        </w:rPr>
      </w:pPr>
      <w:r w:rsidRPr="004E7221">
        <w:rPr>
          <w:rFonts w:ascii="Arial" w:eastAsia="Times New Roman" w:hAnsi="Arial" w:cs="Arial"/>
          <w:color w:val="2C3133"/>
          <w:sz w:val="20"/>
          <w:szCs w:val="20"/>
        </w:rPr>
        <w:t>“We are thrilled to celebrate the groundbreaking of SICK’s expansion in Bloomington,” said Bloomington Mayor Tim Busse. “This significant investment underscores SICK’s commitment to innovation and sustainability, and we are proud to collaborate on this project. This expansion marks a new chapter in Bloomington’s long partnership with SICK, and we look forward to the innovative ideas and advancements that will develop here.”</w:t>
      </w:r>
    </w:p>
    <w:sectPr w:rsidR="004A6BE4" w:rsidRPr="004E7221" w:rsidSect="004E7221">
      <w:type w:val="continuous"/>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C578" w14:textId="77777777" w:rsidR="00CA1161" w:rsidRDefault="00CA1161" w:rsidP="007A18A9">
      <w:r>
        <w:separator/>
      </w:r>
    </w:p>
  </w:endnote>
  <w:endnote w:type="continuationSeparator" w:id="0">
    <w:p w14:paraId="17EFFE44" w14:textId="77777777" w:rsidR="00CA1161" w:rsidRDefault="00CA1161" w:rsidP="007A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BEA5" w14:textId="77777777" w:rsidR="00CA1161" w:rsidRDefault="00CA1161" w:rsidP="007A18A9">
      <w:r>
        <w:separator/>
      </w:r>
    </w:p>
  </w:footnote>
  <w:footnote w:type="continuationSeparator" w:id="0">
    <w:p w14:paraId="5AF30534" w14:textId="77777777" w:rsidR="00CA1161" w:rsidRDefault="00CA1161" w:rsidP="007A1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7A59"/>
    <w:multiLevelType w:val="hybridMultilevel"/>
    <w:tmpl w:val="2306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76CC7"/>
    <w:multiLevelType w:val="hybridMultilevel"/>
    <w:tmpl w:val="9E021F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50466507"/>
    <w:multiLevelType w:val="hybridMultilevel"/>
    <w:tmpl w:val="FD5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A3799"/>
    <w:multiLevelType w:val="hybridMultilevel"/>
    <w:tmpl w:val="60621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49759">
    <w:abstractNumId w:val="1"/>
  </w:num>
  <w:num w:numId="2" w16cid:durableId="809128742">
    <w:abstractNumId w:val="2"/>
  </w:num>
  <w:num w:numId="3" w16cid:durableId="143545887">
    <w:abstractNumId w:val="3"/>
  </w:num>
  <w:num w:numId="4" w16cid:durableId="106760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6F"/>
    <w:rsid w:val="00021FA8"/>
    <w:rsid w:val="00027ADE"/>
    <w:rsid w:val="000314FC"/>
    <w:rsid w:val="00061C37"/>
    <w:rsid w:val="0007037C"/>
    <w:rsid w:val="00081F02"/>
    <w:rsid w:val="000A1B5F"/>
    <w:rsid w:val="000D5F91"/>
    <w:rsid w:val="000F5E26"/>
    <w:rsid w:val="00100508"/>
    <w:rsid w:val="0010501C"/>
    <w:rsid w:val="00112CFF"/>
    <w:rsid w:val="001130A2"/>
    <w:rsid w:val="0011733F"/>
    <w:rsid w:val="0013122E"/>
    <w:rsid w:val="00136943"/>
    <w:rsid w:val="001423B8"/>
    <w:rsid w:val="00150AF6"/>
    <w:rsid w:val="00191C9A"/>
    <w:rsid w:val="00193DC7"/>
    <w:rsid w:val="001C6EED"/>
    <w:rsid w:val="001D496B"/>
    <w:rsid w:val="001D7DEB"/>
    <w:rsid w:val="001E5A69"/>
    <w:rsid w:val="00200F09"/>
    <w:rsid w:val="002255B9"/>
    <w:rsid w:val="0027105B"/>
    <w:rsid w:val="00277BD2"/>
    <w:rsid w:val="00283AF3"/>
    <w:rsid w:val="00287E8A"/>
    <w:rsid w:val="00292A9A"/>
    <w:rsid w:val="00294221"/>
    <w:rsid w:val="002C279F"/>
    <w:rsid w:val="002C6BB6"/>
    <w:rsid w:val="002D55CC"/>
    <w:rsid w:val="002E0BC7"/>
    <w:rsid w:val="003036F8"/>
    <w:rsid w:val="003039F3"/>
    <w:rsid w:val="00303F47"/>
    <w:rsid w:val="0030419F"/>
    <w:rsid w:val="003274EA"/>
    <w:rsid w:val="00331CD2"/>
    <w:rsid w:val="00333C89"/>
    <w:rsid w:val="003514A7"/>
    <w:rsid w:val="00363316"/>
    <w:rsid w:val="00364201"/>
    <w:rsid w:val="003826C9"/>
    <w:rsid w:val="00387367"/>
    <w:rsid w:val="0039292F"/>
    <w:rsid w:val="00396FA7"/>
    <w:rsid w:val="003A4E67"/>
    <w:rsid w:val="003C5FBE"/>
    <w:rsid w:val="003D4E3A"/>
    <w:rsid w:val="003E0825"/>
    <w:rsid w:val="003E31AF"/>
    <w:rsid w:val="003F5AAB"/>
    <w:rsid w:val="003F6373"/>
    <w:rsid w:val="003F7FD3"/>
    <w:rsid w:val="0041191A"/>
    <w:rsid w:val="00413BEA"/>
    <w:rsid w:val="00455EBA"/>
    <w:rsid w:val="00471D83"/>
    <w:rsid w:val="004727B6"/>
    <w:rsid w:val="004A6BE4"/>
    <w:rsid w:val="004B6971"/>
    <w:rsid w:val="004B7469"/>
    <w:rsid w:val="004D561E"/>
    <w:rsid w:val="004E7221"/>
    <w:rsid w:val="00515AF7"/>
    <w:rsid w:val="005213AA"/>
    <w:rsid w:val="00522FA3"/>
    <w:rsid w:val="00532D37"/>
    <w:rsid w:val="00551184"/>
    <w:rsid w:val="005668E7"/>
    <w:rsid w:val="00566E95"/>
    <w:rsid w:val="0057341A"/>
    <w:rsid w:val="005809A4"/>
    <w:rsid w:val="005A78A7"/>
    <w:rsid w:val="005C6894"/>
    <w:rsid w:val="00615478"/>
    <w:rsid w:val="00620F89"/>
    <w:rsid w:val="00621BB3"/>
    <w:rsid w:val="0062278A"/>
    <w:rsid w:val="00633109"/>
    <w:rsid w:val="00651AFC"/>
    <w:rsid w:val="006522AD"/>
    <w:rsid w:val="00660B15"/>
    <w:rsid w:val="006750F6"/>
    <w:rsid w:val="006A022E"/>
    <w:rsid w:val="006A79A0"/>
    <w:rsid w:val="006B626A"/>
    <w:rsid w:val="006C1BEF"/>
    <w:rsid w:val="006C6DBE"/>
    <w:rsid w:val="006D066F"/>
    <w:rsid w:val="006E1E23"/>
    <w:rsid w:val="006E73AB"/>
    <w:rsid w:val="00706FE7"/>
    <w:rsid w:val="007123C4"/>
    <w:rsid w:val="007137A3"/>
    <w:rsid w:val="00720590"/>
    <w:rsid w:val="00721BE7"/>
    <w:rsid w:val="0072727A"/>
    <w:rsid w:val="007630B2"/>
    <w:rsid w:val="00764693"/>
    <w:rsid w:val="00782BF3"/>
    <w:rsid w:val="00784708"/>
    <w:rsid w:val="00790443"/>
    <w:rsid w:val="007926F6"/>
    <w:rsid w:val="00794341"/>
    <w:rsid w:val="007A18A9"/>
    <w:rsid w:val="007A673F"/>
    <w:rsid w:val="007C524B"/>
    <w:rsid w:val="007D7928"/>
    <w:rsid w:val="007E0613"/>
    <w:rsid w:val="00827F1C"/>
    <w:rsid w:val="008357EE"/>
    <w:rsid w:val="008828C5"/>
    <w:rsid w:val="00887AB6"/>
    <w:rsid w:val="008C7E15"/>
    <w:rsid w:val="008D6FE1"/>
    <w:rsid w:val="008E225B"/>
    <w:rsid w:val="008F0D10"/>
    <w:rsid w:val="008F15EA"/>
    <w:rsid w:val="0090696E"/>
    <w:rsid w:val="009168EC"/>
    <w:rsid w:val="009227EC"/>
    <w:rsid w:val="00923A38"/>
    <w:rsid w:val="00930662"/>
    <w:rsid w:val="009449D0"/>
    <w:rsid w:val="00954D01"/>
    <w:rsid w:val="00990A2F"/>
    <w:rsid w:val="00992B6C"/>
    <w:rsid w:val="009A01D5"/>
    <w:rsid w:val="009C7108"/>
    <w:rsid w:val="009D436C"/>
    <w:rsid w:val="009F2C11"/>
    <w:rsid w:val="00A00450"/>
    <w:rsid w:val="00A05FCA"/>
    <w:rsid w:val="00A06503"/>
    <w:rsid w:val="00A107CA"/>
    <w:rsid w:val="00A203A7"/>
    <w:rsid w:val="00A36A06"/>
    <w:rsid w:val="00A3706B"/>
    <w:rsid w:val="00A477DF"/>
    <w:rsid w:val="00A61C34"/>
    <w:rsid w:val="00A8090E"/>
    <w:rsid w:val="00AD2AEB"/>
    <w:rsid w:val="00AD75A0"/>
    <w:rsid w:val="00B17E2D"/>
    <w:rsid w:val="00B35C18"/>
    <w:rsid w:val="00B5678E"/>
    <w:rsid w:val="00B62700"/>
    <w:rsid w:val="00B6513E"/>
    <w:rsid w:val="00B75D7A"/>
    <w:rsid w:val="00B815F4"/>
    <w:rsid w:val="00B94624"/>
    <w:rsid w:val="00BA7A3B"/>
    <w:rsid w:val="00BD397F"/>
    <w:rsid w:val="00BE0726"/>
    <w:rsid w:val="00BE0C34"/>
    <w:rsid w:val="00BF195D"/>
    <w:rsid w:val="00BF5D67"/>
    <w:rsid w:val="00C13CF5"/>
    <w:rsid w:val="00C21448"/>
    <w:rsid w:val="00C377BD"/>
    <w:rsid w:val="00C42C27"/>
    <w:rsid w:val="00C6236D"/>
    <w:rsid w:val="00C841CC"/>
    <w:rsid w:val="00CA1161"/>
    <w:rsid w:val="00CA1B7F"/>
    <w:rsid w:val="00CB14B2"/>
    <w:rsid w:val="00CE00DC"/>
    <w:rsid w:val="00CE16B8"/>
    <w:rsid w:val="00CE522A"/>
    <w:rsid w:val="00CE79E5"/>
    <w:rsid w:val="00CF4A3F"/>
    <w:rsid w:val="00D018B5"/>
    <w:rsid w:val="00D03D95"/>
    <w:rsid w:val="00D04EC6"/>
    <w:rsid w:val="00D11040"/>
    <w:rsid w:val="00D142E9"/>
    <w:rsid w:val="00D17DA4"/>
    <w:rsid w:val="00D17E68"/>
    <w:rsid w:val="00D20CF3"/>
    <w:rsid w:val="00D45E3B"/>
    <w:rsid w:val="00D8269E"/>
    <w:rsid w:val="00D84995"/>
    <w:rsid w:val="00D874E5"/>
    <w:rsid w:val="00D92C71"/>
    <w:rsid w:val="00D95C1E"/>
    <w:rsid w:val="00D97AF7"/>
    <w:rsid w:val="00DA1BB6"/>
    <w:rsid w:val="00DB7802"/>
    <w:rsid w:val="00DC555F"/>
    <w:rsid w:val="00DD5C05"/>
    <w:rsid w:val="00DD75E4"/>
    <w:rsid w:val="00DF6FB8"/>
    <w:rsid w:val="00E13B01"/>
    <w:rsid w:val="00E34239"/>
    <w:rsid w:val="00E648A8"/>
    <w:rsid w:val="00E805C2"/>
    <w:rsid w:val="00E809E9"/>
    <w:rsid w:val="00E84422"/>
    <w:rsid w:val="00E86098"/>
    <w:rsid w:val="00E87D14"/>
    <w:rsid w:val="00E941AF"/>
    <w:rsid w:val="00E9581C"/>
    <w:rsid w:val="00E964F7"/>
    <w:rsid w:val="00EA2BE4"/>
    <w:rsid w:val="00EB7207"/>
    <w:rsid w:val="00ED4BF3"/>
    <w:rsid w:val="00ED6960"/>
    <w:rsid w:val="00F01C63"/>
    <w:rsid w:val="00F04F39"/>
    <w:rsid w:val="00F06CE8"/>
    <w:rsid w:val="00F10DD0"/>
    <w:rsid w:val="00F169DC"/>
    <w:rsid w:val="00F26FAD"/>
    <w:rsid w:val="00F332FC"/>
    <w:rsid w:val="00F37425"/>
    <w:rsid w:val="00F444A8"/>
    <w:rsid w:val="00F60F89"/>
    <w:rsid w:val="00F677BC"/>
    <w:rsid w:val="00F712B0"/>
    <w:rsid w:val="00F7293F"/>
    <w:rsid w:val="00F9389E"/>
    <w:rsid w:val="00FA4413"/>
    <w:rsid w:val="00FA551E"/>
    <w:rsid w:val="00FB1789"/>
    <w:rsid w:val="00FB193C"/>
    <w:rsid w:val="00FB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A873"/>
  <w14:defaultImageDpi w14:val="32767"/>
  <w15:docId w15:val="{B11CD666-E5FD-4071-98BA-E4656467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066F"/>
    <w:rPr>
      <w:color w:val="0563C1" w:themeColor="hyperlink"/>
      <w:u w:val="single"/>
    </w:rPr>
  </w:style>
  <w:style w:type="character" w:customStyle="1" w:styleId="UnresolvedMention1">
    <w:name w:val="Unresolved Mention1"/>
    <w:basedOn w:val="DefaultParagraphFont"/>
    <w:uiPriority w:val="99"/>
    <w:rsid w:val="006D066F"/>
    <w:rPr>
      <w:color w:val="605E5C"/>
      <w:shd w:val="clear" w:color="auto" w:fill="E1DFDD"/>
    </w:rPr>
  </w:style>
  <w:style w:type="paragraph" w:styleId="ListParagraph">
    <w:name w:val="List Paragraph"/>
    <w:basedOn w:val="Normal"/>
    <w:uiPriority w:val="34"/>
    <w:qFormat/>
    <w:rsid w:val="00522FA3"/>
    <w:pPr>
      <w:ind w:left="720"/>
      <w:contextualSpacing/>
    </w:pPr>
  </w:style>
  <w:style w:type="character" w:styleId="CommentReference">
    <w:name w:val="annotation reference"/>
    <w:basedOn w:val="DefaultParagraphFont"/>
    <w:uiPriority w:val="99"/>
    <w:semiHidden/>
    <w:unhideWhenUsed/>
    <w:rsid w:val="007D7928"/>
    <w:rPr>
      <w:sz w:val="16"/>
      <w:szCs w:val="16"/>
    </w:rPr>
  </w:style>
  <w:style w:type="paragraph" w:styleId="CommentText">
    <w:name w:val="annotation text"/>
    <w:basedOn w:val="Normal"/>
    <w:link w:val="CommentTextChar"/>
    <w:uiPriority w:val="99"/>
    <w:semiHidden/>
    <w:unhideWhenUsed/>
    <w:rsid w:val="007D7928"/>
    <w:rPr>
      <w:sz w:val="20"/>
      <w:szCs w:val="20"/>
    </w:rPr>
  </w:style>
  <w:style w:type="character" w:customStyle="1" w:styleId="CommentTextChar">
    <w:name w:val="Comment Text Char"/>
    <w:basedOn w:val="DefaultParagraphFont"/>
    <w:link w:val="CommentText"/>
    <w:uiPriority w:val="99"/>
    <w:semiHidden/>
    <w:rsid w:val="007D7928"/>
    <w:rPr>
      <w:sz w:val="20"/>
      <w:szCs w:val="20"/>
    </w:rPr>
  </w:style>
  <w:style w:type="paragraph" w:styleId="CommentSubject">
    <w:name w:val="annotation subject"/>
    <w:basedOn w:val="CommentText"/>
    <w:next w:val="CommentText"/>
    <w:link w:val="CommentSubjectChar"/>
    <w:uiPriority w:val="99"/>
    <w:semiHidden/>
    <w:unhideWhenUsed/>
    <w:rsid w:val="007D7928"/>
    <w:rPr>
      <w:b/>
      <w:bCs/>
    </w:rPr>
  </w:style>
  <w:style w:type="character" w:customStyle="1" w:styleId="CommentSubjectChar">
    <w:name w:val="Comment Subject Char"/>
    <w:basedOn w:val="CommentTextChar"/>
    <w:link w:val="CommentSubject"/>
    <w:uiPriority w:val="99"/>
    <w:semiHidden/>
    <w:rsid w:val="007D7928"/>
    <w:rPr>
      <w:b/>
      <w:bCs/>
      <w:sz w:val="20"/>
      <w:szCs w:val="20"/>
    </w:rPr>
  </w:style>
  <w:style w:type="paragraph" w:styleId="BalloonText">
    <w:name w:val="Balloon Text"/>
    <w:basedOn w:val="Normal"/>
    <w:link w:val="BalloonTextChar"/>
    <w:uiPriority w:val="99"/>
    <w:semiHidden/>
    <w:unhideWhenUsed/>
    <w:rsid w:val="007D79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28"/>
    <w:rPr>
      <w:rFonts w:ascii="Segoe UI" w:hAnsi="Segoe UI" w:cs="Segoe UI"/>
      <w:sz w:val="18"/>
      <w:szCs w:val="18"/>
    </w:rPr>
  </w:style>
  <w:style w:type="paragraph" w:styleId="Header">
    <w:name w:val="header"/>
    <w:basedOn w:val="Normal"/>
    <w:link w:val="HeaderChar"/>
    <w:uiPriority w:val="99"/>
    <w:unhideWhenUsed/>
    <w:rsid w:val="007A18A9"/>
    <w:pPr>
      <w:tabs>
        <w:tab w:val="center" w:pos="4680"/>
        <w:tab w:val="right" w:pos="9360"/>
      </w:tabs>
    </w:pPr>
  </w:style>
  <w:style w:type="character" w:customStyle="1" w:styleId="HeaderChar">
    <w:name w:val="Header Char"/>
    <w:basedOn w:val="DefaultParagraphFont"/>
    <w:link w:val="Header"/>
    <w:uiPriority w:val="99"/>
    <w:rsid w:val="007A18A9"/>
  </w:style>
  <w:style w:type="paragraph" w:styleId="Footer">
    <w:name w:val="footer"/>
    <w:basedOn w:val="Normal"/>
    <w:link w:val="FooterChar"/>
    <w:uiPriority w:val="99"/>
    <w:unhideWhenUsed/>
    <w:rsid w:val="007A18A9"/>
    <w:pPr>
      <w:tabs>
        <w:tab w:val="center" w:pos="4680"/>
        <w:tab w:val="right" w:pos="9360"/>
      </w:tabs>
    </w:pPr>
  </w:style>
  <w:style w:type="character" w:customStyle="1" w:styleId="FooterChar">
    <w:name w:val="Footer Char"/>
    <w:basedOn w:val="DefaultParagraphFont"/>
    <w:link w:val="Footer"/>
    <w:uiPriority w:val="99"/>
    <w:rsid w:val="007A18A9"/>
  </w:style>
  <w:style w:type="paragraph" w:customStyle="1" w:styleId="Pa5">
    <w:name w:val="Pa5"/>
    <w:basedOn w:val="Normal"/>
    <w:next w:val="Normal"/>
    <w:uiPriority w:val="99"/>
    <w:rsid w:val="001D496B"/>
    <w:pPr>
      <w:autoSpaceDE w:val="0"/>
      <w:autoSpaceDN w:val="0"/>
      <w:adjustRightInd w:val="0"/>
      <w:spacing w:line="241" w:lineRule="atLeast"/>
    </w:pPr>
    <w:rPr>
      <w:rFonts w:ascii="Adobe Caslon Pro" w:hAnsi="Adobe Caslon Pro"/>
    </w:rPr>
  </w:style>
  <w:style w:type="character" w:styleId="Strong">
    <w:name w:val="Strong"/>
    <w:basedOn w:val="DefaultParagraphFont"/>
    <w:uiPriority w:val="22"/>
    <w:qFormat/>
    <w:rsid w:val="00303F47"/>
    <w:rPr>
      <w:b/>
      <w:bCs/>
    </w:rPr>
  </w:style>
  <w:style w:type="character" w:styleId="UnresolvedMention">
    <w:name w:val="Unresolved Mention"/>
    <w:basedOn w:val="DefaultParagraphFont"/>
    <w:uiPriority w:val="99"/>
    <w:semiHidden/>
    <w:unhideWhenUsed/>
    <w:rsid w:val="00D84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180">
      <w:bodyDiv w:val="1"/>
      <w:marLeft w:val="0"/>
      <w:marRight w:val="0"/>
      <w:marTop w:val="0"/>
      <w:marBottom w:val="0"/>
      <w:divBdr>
        <w:top w:val="none" w:sz="0" w:space="0" w:color="auto"/>
        <w:left w:val="none" w:sz="0" w:space="0" w:color="auto"/>
        <w:bottom w:val="none" w:sz="0" w:space="0" w:color="auto"/>
        <w:right w:val="none" w:sz="0" w:space="0" w:color="auto"/>
      </w:divBdr>
    </w:div>
    <w:div w:id="130749698">
      <w:bodyDiv w:val="1"/>
      <w:marLeft w:val="0"/>
      <w:marRight w:val="0"/>
      <w:marTop w:val="0"/>
      <w:marBottom w:val="0"/>
      <w:divBdr>
        <w:top w:val="none" w:sz="0" w:space="0" w:color="auto"/>
        <w:left w:val="none" w:sz="0" w:space="0" w:color="auto"/>
        <w:bottom w:val="none" w:sz="0" w:space="0" w:color="auto"/>
        <w:right w:val="none" w:sz="0" w:space="0" w:color="auto"/>
      </w:divBdr>
    </w:div>
    <w:div w:id="659115677">
      <w:bodyDiv w:val="1"/>
      <w:marLeft w:val="0"/>
      <w:marRight w:val="0"/>
      <w:marTop w:val="0"/>
      <w:marBottom w:val="0"/>
      <w:divBdr>
        <w:top w:val="none" w:sz="0" w:space="0" w:color="auto"/>
        <w:left w:val="none" w:sz="0" w:space="0" w:color="auto"/>
        <w:bottom w:val="none" w:sz="0" w:space="0" w:color="auto"/>
        <w:right w:val="none" w:sz="0" w:space="0" w:color="auto"/>
      </w:divBdr>
    </w:div>
    <w:div w:id="895551414">
      <w:bodyDiv w:val="1"/>
      <w:marLeft w:val="0"/>
      <w:marRight w:val="0"/>
      <w:marTop w:val="0"/>
      <w:marBottom w:val="0"/>
      <w:divBdr>
        <w:top w:val="none" w:sz="0" w:space="0" w:color="auto"/>
        <w:left w:val="none" w:sz="0" w:space="0" w:color="auto"/>
        <w:bottom w:val="none" w:sz="0" w:space="0" w:color="auto"/>
        <w:right w:val="none" w:sz="0" w:space="0" w:color="auto"/>
      </w:divBdr>
    </w:div>
    <w:div w:id="1113281981">
      <w:bodyDiv w:val="1"/>
      <w:marLeft w:val="0"/>
      <w:marRight w:val="0"/>
      <w:marTop w:val="0"/>
      <w:marBottom w:val="0"/>
      <w:divBdr>
        <w:top w:val="none" w:sz="0" w:space="0" w:color="auto"/>
        <w:left w:val="none" w:sz="0" w:space="0" w:color="auto"/>
        <w:bottom w:val="none" w:sz="0" w:space="0" w:color="auto"/>
        <w:right w:val="none" w:sz="0" w:space="0" w:color="auto"/>
      </w:divBdr>
    </w:div>
    <w:div w:id="1118723987">
      <w:bodyDiv w:val="1"/>
      <w:marLeft w:val="0"/>
      <w:marRight w:val="0"/>
      <w:marTop w:val="0"/>
      <w:marBottom w:val="0"/>
      <w:divBdr>
        <w:top w:val="none" w:sz="0" w:space="0" w:color="auto"/>
        <w:left w:val="none" w:sz="0" w:space="0" w:color="auto"/>
        <w:bottom w:val="none" w:sz="0" w:space="0" w:color="auto"/>
        <w:right w:val="none" w:sz="0" w:space="0" w:color="auto"/>
      </w:divBdr>
    </w:div>
    <w:div w:id="1232155218">
      <w:bodyDiv w:val="1"/>
      <w:marLeft w:val="0"/>
      <w:marRight w:val="0"/>
      <w:marTop w:val="0"/>
      <w:marBottom w:val="0"/>
      <w:divBdr>
        <w:top w:val="none" w:sz="0" w:space="0" w:color="auto"/>
        <w:left w:val="none" w:sz="0" w:space="0" w:color="auto"/>
        <w:bottom w:val="none" w:sz="0" w:space="0" w:color="auto"/>
        <w:right w:val="none" w:sz="0" w:space="0" w:color="auto"/>
      </w:divBdr>
    </w:div>
    <w:div w:id="1517694666">
      <w:bodyDiv w:val="1"/>
      <w:marLeft w:val="0"/>
      <w:marRight w:val="0"/>
      <w:marTop w:val="0"/>
      <w:marBottom w:val="0"/>
      <w:divBdr>
        <w:top w:val="none" w:sz="0" w:space="0" w:color="auto"/>
        <w:left w:val="none" w:sz="0" w:space="0" w:color="auto"/>
        <w:bottom w:val="none" w:sz="0" w:space="0" w:color="auto"/>
        <w:right w:val="none" w:sz="0" w:space="0" w:color="auto"/>
      </w:divBdr>
    </w:div>
    <w:div w:id="1625230404">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C6F19-640A-40F4-9B32-6B7E19AE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Tinucci</dc:creator>
  <cp:lastModifiedBy>Kayla Piltz</cp:lastModifiedBy>
  <cp:revision>2</cp:revision>
  <cp:lastPrinted>2020-01-31T16:12:00Z</cp:lastPrinted>
  <dcterms:created xsi:type="dcterms:W3CDTF">2024-05-21T21:32:00Z</dcterms:created>
  <dcterms:modified xsi:type="dcterms:W3CDTF">2024-05-21T21:32:00Z</dcterms:modified>
</cp:coreProperties>
</file>